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CE" w:rsidRDefault="003770CE" w:rsidP="00377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0CE" w:rsidRDefault="003770CE" w:rsidP="00377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3770CE" w:rsidRPr="00652DEA" w:rsidRDefault="003770CE" w:rsidP="00377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Yönetim Kurulu Başkanlığına</w:t>
      </w:r>
    </w:p>
    <w:p w:rsidR="0038774A" w:rsidRDefault="0038774A"/>
    <w:p w:rsidR="0038774A" w:rsidRDefault="0038774A"/>
    <w:p w:rsidR="00FE3000" w:rsidRDefault="0038774A" w:rsidP="00FE3000">
      <w:pPr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4708 Sayılı Yapı Denetimi Hakkındaki Kanun uyarınca, Yapı denetim Hizmet Sözleşmesi firmamız </w:t>
      </w:r>
      <w:r w:rsidR="008577A8"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yükümlülüğünde olan </w:t>
      </w:r>
      <w:r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ve aşağıda </w:t>
      </w:r>
      <w:r w:rsidR="008577A8"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personel atama </w:t>
      </w:r>
      <w:r w:rsidR="005C0759"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bilgileri liste</w:t>
      </w:r>
      <w:r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halinde belirtilen</w:t>
      </w:r>
      <w:r w:rsidR="008577A8"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yapı denetim hizmet sözleşmelerine ait personel değişikliği seviye tespit taleplerimizin, Yapı Denetim Uygulama Yönetmeliğinin 16. Maddesine </w:t>
      </w:r>
      <w:r w:rsidR="005C0759"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göre Ulusal</w:t>
      </w:r>
      <w:r w:rsidRPr="003770C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Yapı Denetim Sisteminden onaylanması hususunu arz ederim.</w:t>
      </w:r>
    </w:p>
    <w:p w:rsidR="001525E2" w:rsidRPr="003770CE" w:rsidRDefault="001525E2" w:rsidP="00FE3000">
      <w:pPr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750B7" w:rsidTr="00AB2C04">
        <w:tc>
          <w:tcPr>
            <w:tcW w:w="846" w:type="dxa"/>
          </w:tcPr>
          <w:p w:rsidR="006750B7" w:rsidRPr="00823D50" w:rsidRDefault="006750B7" w:rsidP="006750B7">
            <w:pPr>
              <w:jc w:val="both"/>
              <w:rPr>
                <w:b/>
              </w:rPr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823D50" w:rsidRPr="00823D50" w:rsidRDefault="00823D50" w:rsidP="00823D50">
            <w:pPr>
              <w:jc w:val="center"/>
              <w:rPr>
                <w:color w:val="A6A6A6" w:themeColor="background1" w:themeShade="A6"/>
              </w:rPr>
            </w:pPr>
            <w:proofErr w:type="gramStart"/>
            <w:r w:rsidRPr="00823D50">
              <w:rPr>
                <w:color w:val="A6A6A6" w:themeColor="background1" w:themeShade="A6"/>
              </w:rPr>
              <w:t>Yapı  Denetim</w:t>
            </w:r>
            <w:proofErr w:type="gramEnd"/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Pr="00823D50" w:rsidRDefault="00823D50" w:rsidP="00823D50">
            <w:pPr>
              <w:jc w:val="center"/>
              <w:rPr>
                <w:color w:val="A6A6A6" w:themeColor="background1" w:themeShade="A6"/>
              </w:rPr>
            </w:pPr>
            <w:r w:rsidRPr="00823D50">
              <w:rPr>
                <w:color w:val="A6A6A6" w:themeColor="background1" w:themeShade="A6"/>
              </w:rPr>
              <w:t>İmza - Kaşe</w:t>
            </w: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Default="006750B7" w:rsidP="006750B7">
            <w:pPr>
              <w:jc w:val="both"/>
            </w:pP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Default="006750B7" w:rsidP="006750B7">
            <w:pPr>
              <w:jc w:val="both"/>
            </w:pPr>
          </w:p>
        </w:tc>
      </w:tr>
    </w:tbl>
    <w:p w:rsidR="006750B7" w:rsidRDefault="006750B7" w:rsidP="00823D50">
      <w:pPr>
        <w:spacing w:after="0"/>
        <w:jc w:val="both"/>
      </w:pPr>
    </w:p>
    <w:tbl>
      <w:tblPr>
        <w:tblStyle w:val="Stil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7271"/>
      </w:tblGrid>
      <w:tr w:rsidR="00823D50" w:rsidTr="00AB2C04">
        <w:tc>
          <w:tcPr>
            <w:tcW w:w="1555" w:type="dxa"/>
          </w:tcPr>
          <w:p w:rsidR="00823D50" w:rsidRPr="003770CE" w:rsidRDefault="00823D50" w:rsidP="006750B7">
            <w:pPr>
              <w:jc w:val="both"/>
              <w:rPr>
                <w:b/>
              </w:rPr>
            </w:pPr>
            <w:r w:rsidRPr="003770CE">
              <w:rPr>
                <w:b/>
              </w:rPr>
              <w:t>ADRES</w:t>
            </w: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  <w:r>
              <w:t>:</w:t>
            </w: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  <w:tr w:rsidR="00823D50" w:rsidTr="00AB2C04">
        <w:tc>
          <w:tcPr>
            <w:tcW w:w="1555" w:type="dxa"/>
          </w:tcPr>
          <w:p w:rsidR="00823D50" w:rsidRPr="003770CE" w:rsidRDefault="00823D50" w:rsidP="006750B7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  <w:tr w:rsidR="00823D50" w:rsidTr="00AB2C04">
        <w:tc>
          <w:tcPr>
            <w:tcW w:w="1555" w:type="dxa"/>
          </w:tcPr>
          <w:p w:rsidR="00823D50" w:rsidRPr="003770CE" w:rsidRDefault="00823D50" w:rsidP="006750B7">
            <w:pPr>
              <w:jc w:val="both"/>
              <w:rPr>
                <w:b/>
              </w:rPr>
            </w:pPr>
            <w:r w:rsidRPr="003770CE">
              <w:rPr>
                <w:b/>
              </w:rPr>
              <w:t>TEL</w:t>
            </w: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  <w:r>
              <w:t>:</w:t>
            </w: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  <w:tr w:rsidR="00823D50" w:rsidTr="00AB2C04">
        <w:tc>
          <w:tcPr>
            <w:tcW w:w="1555" w:type="dxa"/>
          </w:tcPr>
          <w:p w:rsidR="00823D50" w:rsidRPr="003770CE" w:rsidRDefault="00823D50" w:rsidP="006750B7">
            <w:pPr>
              <w:jc w:val="both"/>
              <w:rPr>
                <w:b/>
              </w:rPr>
            </w:pPr>
            <w:r w:rsidRPr="003770CE">
              <w:rPr>
                <w:b/>
              </w:rPr>
              <w:t>E POSTA</w:t>
            </w: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  <w:r>
              <w:t>:</w:t>
            </w: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</w:tbl>
    <w:p w:rsidR="00823D50" w:rsidRDefault="00823D50" w:rsidP="006750B7">
      <w:pPr>
        <w:jc w:val="both"/>
      </w:pPr>
    </w:p>
    <w:p w:rsidR="00C45770" w:rsidRDefault="00C45770" w:rsidP="00C45770">
      <w:pPr>
        <w:rPr>
          <w:b/>
        </w:rPr>
      </w:pPr>
    </w:p>
    <w:p w:rsidR="00C45770" w:rsidRDefault="003770CE" w:rsidP="00C45770">
      <w:pPr>
        <w:rPr>
          <w:b/>
        </w:rPr>
      </w:pPr>
      <w:r>
        <w:rPr>
          <w:b/>
        </w:rPr>
        <w:t>Ekler:</w:t>
      </w:r>
    </w:p>
    <w:p w:rsidR="003770CE" w:rsidRPr="003770CE" w:rsidRDefault="003770CE" w:rsidP="003770CE">
      <w:pPr>
        <w:pStyle w:val="ListeParagraf"/>
        <w:numPr>
          <w:ilvl w:val="0"/>
          <w:numId w:val="1"/>
        </w:numPr>
        <w:rPr>
          <w:b/>
        </w:rPr>
      </w:pPr>
      <w:r>
        <w:t>Seviye Tespit Tutanakları (3 Adet)</w:t>
      </w:r>
    </w:p>
    <w:p w:rsidR="003770CE" w:rsidRPr="003770CE" w:rsidRDefault="003770CE" w:rsidP="003770CE">
      <w:pPr>
        <w:pStyle w:val="ListeParagraf"/>
        <w:numPr>
          <w:ilvl w:val="0"/>
          <w:numId w:val="1"/>
        </w:numPr>
        <w:rPr>
          <w:b/>
        </w:rPr>
      </w:pPr>
      <w:r>
        <w:t>İnşaatlara Ait Fotoğraflar</w:t>
      </w:r>
    </w:p>
    <w:p w:rsidR="003770CE" w:rsidRPr="003770CE" w:rsidRDefault="003770CE" w:rsidP="003770CE">
      <w:pPr>
        <w:pStyle w:val="ListeParagraf"/>
        <w:numPr>
          <w:ilvl w:val="0"/>
          <w:numId w:val="1"/>
        </w:numPr>
        <w:rPr>
          <w:b/>
        </w:rPr>
      </w:pPr>
      <w:r>
        <w:t>Noter İstifanamesi</w:t>
      </w:r>
    </w:p>
    <w:p w:rsidR="003770CE" w:rsidRPr="003770CE" w:rsidRDefault="00BD2ECD" w:rsidP="003770CE">
      <w:pPr>
        <w:pStyle w:val="ListeParagraf"/>
        <w:numPr>
          <w:ilvl w:val="0"/>
          <w:numId w:val="1"/>
        </w:numPr>
        <w:rPr>
          <w:b/>
        </w:rPr>
      </w:pPr>
      <w:r>
        <w:t xml:space="preserve">Atanan Denetçinin </w:t>
      </w:r>
      <w:bookmarkStart w:id="0" w:name="_GoBack"/>
      <w:bookmarkEnd w:id="0"/>
      <w:r w:rsidR="003770CE">
        <w:t xml:space="preserve">Denetçi Belgesi, K. Fotokopisi, İmza </w:t>
      </w:r>
      <w:proofErr w:type="spellStart"/>
      <w:r w:rsidR="003770CE">
        <w:t>Sirküsü</w:t>
      </w:r>
      <w:proofErr w:type="spellEnd"/>
      <w:r w:rsidR="003770CE">
        <w:t xml:space="preserve">, </w:t>
      </w:r>
      <w:r>
        <w:t>İkametgâhı</w:t>
      </w:r>
    </w:p>
    <w:sectPr w:rsidR="003770CE" w:rsidRPr="003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620"/>
    <w:multiLevelType w:val="hybridMultilevel"/>
    <w:tmpl w:val="2CF88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C"/>
    <w:rsid w:val="001525E2"/>
    <w:rsid w:val="00201789"/>
    <w:rsid w:val="003770CE"/>
    <w:rsid w:val="0038774A"/>
    <w:rsid w:val="005A5199"/>
    <w:rsid w:val="005C0759"/>
    <w:rsid w:val="006750B7"/>
    <w:rsid w:val="00823D50"/>
    <w:rsid w:val="008577A8"/>
    <w:rsid w:val="0097398A"/>
    <w:rsid w:val="00984990"/>
    <w:rsid w:val="00AB2C04"/>
    <w:rsid w:val="00B6552F"/>
    <w:rsid w:val="00BD2ECD"/>
    <w:rsid w:val="00C45770"/>
    <w:rsid w:val="00C67757"/>
    <w:rsid w:val="00D51D9F"/>
    <w:rsid w:val="00DB1925"/>
    <w:rsid w:val="00E67708"/>
    <w:rsid w:val="00E71FED"/>
    <w:rsid w:val="00EF3103"/>
    <w:rsid w:val="00F0798D"/>
    <w:rsid w:val="00F112FC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C110"/>
  <w15:chartTrackingRefBased/>
  <w15:docId w15:val="{CBA9B87E-F8EF-461D-AF16-E83FF6F2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1789"/>
    <w:pPr>
      <w:ind w:left="720"/>
      <w:contextualSpacing/>
    </w:pPr>
  </w:style>
  <w:style w:type="table" w:styleId="OrtaList2-Vurgu1">
    <w:name w:val="Medium List 2 Accent 1"/>
    <w:basedOn w:val="NormalTablo"/>
    <w:uiPriority w:val="66"/>
    <w:rsid w:val="006750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Ak">
    <w:name w:val="Grid Table Light"/>
    <w:basedOn w:val="NormalTablo"/>
    <w:uiPriority w:val="40"/>
    <w:rsid w:val="0067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770"/>
    <w:rPr>
      <w:rFonts w:ascii="Segoe UI" w:hAnsi="Segoe UI" w:cs="Segoe UI"/>
      <w:sz w:val="18"/>
      <w:szCs w:val="18"/>
    </w:rPr>
  </w:style>
  <w:style w:type="table" w:customStyle="1" w:styleId="Stil1">
    <w:name w:val="Stil1"/>
    <w:basedOn w:val="NormalTablo"/>
    <w:uiPriority w:val="99"/>
    <w:rsid w:val="00AB2C04"/>
    <w:pPr>
      <w:spacing w:after="0" w:line="240" w:lineRule="auto"/>
    </w:pPr>
    <w:tblPr/>
  </w:style>
  <w:style w:type="table" w:styleId="DzTablo1">
    <w:name w:val="Plain Table 1"/>
    <w:basedOn w:val="NormalTablo"/>
    <w:uiPriority w:val="41"/>
    <w:rsid w:val="00DB19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15</cp:revision>
  <cp:lastPrinted>2022-05-09T13:45:00Z</cp:lastPrinted>
  <dcterms:created xsi:type="dcterms:W3CDTF">2022-05-09T11:52:00Z</dcterms:created>
  <dcterms:modified xsi:type="dcterms:W3CDTF">2022-07-20T08:54:00Z</dcterms:modified>
</cp:coreProperties>
</file>